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556682" w:rsidRPr="00BE3D98" w:rsidRDefault="00556682" w:rsidP="00B87137">
      <w:pPr>
        <w:spacing w:line="480" w:lineRule="auto"/>
        <w:jc w:val="center"/>
        <w:rPr>
          <w:rFonts w:ascii="Times New Roman" w:hAnsi="Times New Roman" w:cs="Times New Roman"/>
          <w:sz w:val="24"/>
          <w:szCs w:val="24"/>
        </w:rPr>
      </w:pPr>
    </w:p>
    <w:p w:rsidR="002D32B2" w:rsidRPr="00BE3D98" w:rsidRDefault="00556682" w:rsidP="00B87137">
      <w:pPr>
        <w:spacing w:line="480" w:lineRule="auto"/>
        <w:jc w:val="center"/>
        <w:rPr>
          <w:rFonts w:ascii="Times New Roman" w:hAnsi="Times New Roman" w:cs="Times New Roman"/>
          <w:sz w:val="24"/>
          <w:szCs w:val="24"/>
        </w:rPr>
      </w:pPr>
      <w:r w:rsidRPr="00BE3D98">
        <w:rPr>
          <w:rFonts w:ascii="Times New Roman" w:hAnsi="Times New Roman" w:cs="Times New Roman"/>
          <w:sz w:val="24"/>
          <w:szCs w:val="24"/>
        </w:rPr>
        <w:t>Ethical Purchasing Report</w:t>
      </w:r>
    </w:p>
    <w:p w:rsidR="00556682" w:rsidRPr="00BE3D98" w:rsidRDefault="00556682" w:rsidP="00B87137">
      <w:pPr>
        <w:spacing w:line="480" w:lineRule="auto"/>
        <w:jc w:val="center"/>
        <w:rPr>
          <w:rFonts w:ascii="Times New Roman" w:hAnsi="Times New Roman" w:cs="Times New Roman"/>
          <w:sz w:val="24"/>
          <w:szCs w:val="24"/>
        </w:rPr>
      </w:pPr>
      <w:r w:rsidRPr="00BE3D98">
        <w:rPr>
          <w:rFonts w:ascii="Times New Roman" w:hAnsi="Times New Roman" w:cs="Times New Roman"/>
          <w:sz w:val="24"/>
          <w:szCs w:val="24"/>
        </w:rPr>
        <w:t>Name</w:t>
      </w:r>
    </w:p>
    <w:p w:rsidR="00556682" w:rsidRPr="00BE3D98" w:rsidRDefault="00556682" w:rsidP="00B87137">
      <w:pPr>
        <w:spacing w:line="480" w:lineRule="auto"/>
        <w:jc w:val="center"/>
        <w:rPr>
          <w:rFonts w:ascii="Times New Roman" w:hAnsi="Times New Roman" w:cs="Times New Roman"/>
          <w:sz w:val="24"/>
          <w:szCs w:val="24"/>
        </w:rPr>
      </w:pPr>
      <w:r w:rsidRPr="00BE3D98">
        <w:rPr>
          <w:rFonts w:ascii="Times New Roman" w:hAnsi="Times New Roman" w:cs="Times New Roman"/>
          <w:sz w:val="24"/>
          <w:szCs w:val="24"/>
        </w:rPr>
        <w:t>Institutional Affiliation</w:t>
      </w:r>
    </w:p>
    <w:p w:rsidR="00556682" w:rsidRPr="00BE3D98" w:rsidRDefault="00556682" w:rsidP="00B87137">
      <w:pPr>
        <w:spacing w:line="480" w:lineRule="auto"/>
        <w:rPr>
          <w:rFonts w:ascii="Times New Roman" w:hAnsi="Times New Roman" w:cs="Times New Roman"/>
          <w:sz w:val="24"/>
          <w:szCs w:val="24"/>
        </w:rPr>
      </w:pPr>
      <w:r w:rsidRPr="00BE3D98">
        <w:rPr>
          <w:rFonts w:ascii="Times New Roman" w:hAnsi="Times New Roman" w:cs="Times New Roman"/>
          <w:sz w:val="24"/>
          <w:szCs w:val="24"/>
        </w:rPr>
        <w:br w:type="page"/>
      </w:r>
    </w:p>
    <w:p w:rsidR="00556682"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lastRenderedPageBreak/>
        <w:t xml:space="preserve">Introduction </w:t>
      </w:r>
    </w:p>
    <w:p w:rsidR="000916D4" w:rsidRPr="00BE3D98" w:rsidRDefault="000916D4" w:rsidP="00B87137">
      <w:pPr>
        <w:pStyle w:val="NormalWeb"/>
        <w:spacing w:before="0" w:beforeAutospacing="0" w:after="0" w:afterAutospacing="0" w:line="480" w:lineRule="auto"/>
        <w:ind w:firstLine="720"/>
        <w:rPr>
          <w:i/>
        </w:rPr>
      </w:pPr>
      <w:r w:rsidRPr="00BE3D98">
        <w:rPr>
          <w:rFonts w:eastAsiaTheme="minorEastAsia"/>
          <w:color w:val="000000" w:themeColor="text1"/>
          <w:kern w:val="24"/>
        </w:rPr>
        <w:t xml:space="preserve">Ethics is the basis of the procurement and sourcing principles such as integrity, transparency and </w:t>
      </w:r>
      <w:r w:rsidR="00BE3D98">
        <w:rPr>
          <w:rFonts w:eastAsiaTheme="minorEastAsia"/>
          <w:color w:val="000000" w:themeColor="text1"/>
          <w:kern w:val="24"/>
        </w:rPr>
        <w:t xml:space="preserve">fairness. It is clear that ethical sourcing helps companies to obtain products in a sustainable and responsible manner. This helps workers to ensure that they have created significant social impact and in a responsible manner. This is one of the methods that have helped to improve social and environmental impact. </w:t>
      </w:r>
      <w:r w:rsidRPr="00BE3D98">
        <w:rPr>
          <w:rFonts w:eastAsiaTheme="minorEastAsia"/>
          <w:color w:val="000000" w:themeColor="text1"/>
          <w:kern w:val="24"/>
        </w:rPr>
        <w:t>Conducting oneself in an ethical manner helps to maintain confidence and trust in the acquisition process.</w:t>
      </w:r>
      <w:r w:rsidR="00BE3D98">
        <w:rPr>
          <w:rFonts w:eastAsiaTheme="minorEastAsia"/>
          <w:color w:val="000000" w:themeColor="text1"/>
          <w:kern w:val="24"/>
        </w:rPr>
        <w:t xml:space="preserve"> </w:t>
      </w:r>
      <w:r w:rsidRPr="00BE3D98">
        <w:rPr>
          <w:rFonts w:eastAsiaTheme="minorEastAsia"/>
          <w:color w:val="000000" w:themeColor="text1"/>
          <w:kern w:val="24"/>
        </w:rPr>
        <w:t>The suppliers are bound to follow these ethical principles for them to have effective practices that would improve their sourcing activities. Suppliers are bound to take up the effects of the environment, engage in social corporate responsibility and be transparent in the</w:t>
      </w:r>
      <w:r w:rsidR="00BE3D98">
        <w:rPr>
          <w:rFonts w:eastAsiaTheme="minorEastAsia"/>
          <w:color w:val="000000" w:themeColor="text1"/>
          <w:kern w:val="24"/>
        </w:rPr>
        <w:t>ir supply process (Schultz &amp; Gordon, 2011</w:t>
      </w:r>
      <w:r w:rsidR="00BE3D98" w:rsidRPr="00BE3D98">
        <w:rPr>
          <w:rFonts w:eastAsiaTheme="minorEastAsia"/>
          <w:color w:val="000000" w:themeColor="text1"/>
          <w:kern w:val="24"/>
        </w:rPr>
        <w:t>). </w:t>
      </w:r>
      <w:r w:rsidRPr="00BE3D98">
        <w:rPr>
          <w:rFonts w:eastAsiaTheme="minorEastAsia"/>
          <w:color w:val="000000" w:themeColor="text1"/>
          <w:kern w:val="24"/>
        </w:rPr>
        <w:t>The adoption of social responsibility is the main responsibility of companies in ensuring transparency and fairness in the whole process. This would help to advance the process of corporate responsibility in the supply chain. This would help to advance effective performance of the supply chain hence improve the process of ensuring that the supply chain has achi</w:t>
      </w:r>
      <w:r w:rsidR="00BE3D98">
        <w:rPr>
          <w:rFonts w:eastAsiaTheme="minorEastAsia"/>
          <w:color w:val="000000" w:themeColor="text1"/>
          <w:kern w:val="24"/>
        </w:rPr>
        <w:t xml:space="preserve">eved its desired effectiveness. Starbucks is one of the leading companies that have achieved outstanding performance in terms of its policies on ethical purchasing. </w:t>
      </w:r>
      <w:r w:rsidR="00BE3D98" w:rsidRPr="00BE3D98">
        <w:rPr>
          <w:rFonts w:eastAsiaTheme="minorEastAsia"/>
          <w:i/>
          <w:color w:val="000000" w:themeColor="text1"/>
          <w:kern w:val="24"/>
        </w:rPr>
        <w:t xml:space="preserve">The purpose of this paper is to demonstrate how Starbucks has used ethical sourcing to improve the effectiveness of supply chain ethics. </w:t>
      </w:r>
    </w:p>
    <w:p w:rsidR="000916D4"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t xml:space="preserve">Importance of ethical sourcing </w:t>
      </w:r>
    </w:p>
    <w:p w:rsidR="000916D4" w:rsidRPr="00BE3D98" w:rsidRDefault="009401FF" w:rsidP="00B87137">
      <w:pPr>
        <w:pStyle w:val="NormalWeb"/>
        <w:spacing w:before="0" w:beforeAutospacing="0" w:after="0" w:afterAutospacing="0" w:line="480" w:lineRule="auto"/>
        <w:ind w:firstLine="720"/>
      </w:pPr>
      <w:r>
        <w:rPr>
          <w:rFonts w:eastAsiaTheme="minorEastAsia"/>
          <w:color w:val="000000" w:themeColor="text1"/>
          <w:kern w:val="24"/>
        </w:rPr>
        <w:t xml:space="preserve">Sustainability is always key in enhancing environmental achievement in Starbucks. This is due to the ability of the company to achieve corporate social ethics hence improve its achievement through improved sourcing. </w:t>
      </w:r>
      <w:r w:rsidR="000916D4" w:rsidRPr="00BE3D98">
        <w:rPr>
          <w:rFonts w:eastAsiaTheme="minorEastAsia"/>
          <w:color w:val="000000" w:themeColor="text1"/>
          <w:kern w:val="24"/>
        </w:rPr>
        <w:t xml:space="preserve">Ethical sourcing helps to </w:t>
      </w:r>
      <w:r w:rsidR="000916D4" w:rsidRPr="00BE3D98">
        <w:rPr>
          <w:rFonts w:eastAsiaTheme="minorEastAsia"/>
          <w:color w:val="000000" w:themeColor="text1"/>
          <w:kern w:val="24"/>
        </w:rPr>
        <w:lastRenderedPageBreak/>
        <w:t>build tr</w:t>
      </w:r>
      <w:r w:rsidR="00BE3D98">
        <w:rPr>
          <w:rFonts w:eastAsiaTheme="minorEastAsia"/>
          <w:color w:val="000000" w:themeColor="text1"/>
          <w:kern w:val="24"/>
        </w:rPr>
        <w:t xml:space="preserve">ust within companies by ensuring that those companies engage in actions that are focused on obtaining products in an ethical and a sustainable manner. This is one of the processes that helps to promote social and environmental impact. This is due to the fact that these companies engage in actions that are meant to promote the social and environmental impact to the environment. </w:t>
      </w:r>
      <w:r w:rsidR="000916D4" w:rsidRPr="00BE3D98">
        <w:rPr>
          <w:rFonts w:eastAsiaTheme="minorEastAsia"/>
          <w:color w:val="000000" w:themeColor="text1"/>
          <w:kern w:val="24"/>
        </w:rPr>
        <w:t>Companies that have been found to be ethical have always improved their image and achieved success in their supply chain activities. This has helped to maximize the activities they are involved in the achievement of success within the supply chain. Ethical sourcing helps to promote loyalty in the supply chain process. Ethical sources enhance mutual performance of the</w:t>
      </w:r>
      <w:r w:rsidR="00BE3D98">
        <w:rPr>
          <w:rFonts w:eastAsiaTheme="minorEastAsia"/>
          <w:color w:val="000000" w:themeColor="text1"/>
          <w:kern w:val="24"/>
        </w:rPr>
        <w:t xml:space="preserve"> suppliers with their companies (</w:t>
      </w:r>
      <w:proofErr w:type="spellStart"/>
      <w:r w:rsidR="00BE3D98">
        <w:rPr>
          <w:rFonts w:eastAsiaTheme="minorEastAsia"/>
          <w:color w:val="000000" w:themeColor="text1"/>
          <w:kern w:val="24"/>
        </w:rPr>
        <w:t>Devinney</w:t>
      </w:r>
      <w:proofErr w:type="spellEnd"/>
      <w:r w:rsidR="00BE3D98">
        <w:rPr>
          <w:rFonts w:eastAsiaTheme="minorEastAsia"/>
          <w:color w:val="000000" w:themeColor="text1"/>
          <w:kern w:val="24"/>
        </w:rPr>
        <w:t xml:space="preserve">, Auger &amp; </w:t>
      </w:r>
      <w:proofErr w:type="spellStart"/>
      <w:r w:rsidR="00BE3D98">
        <w:rPr>
          <w:rFonts w:eastAsiaTheme="minorEastAsia"/>
          <w:color w:val="000000" w:themeColor="text1"/>
          <w:kern w:val="24"/>
        </w:rPr>
        <w:t>Eckhardt</w:t>
      </w:r>
      <w:proofErr w:type="spellEnd"/>
      <w:r w:rsidR="00BE3D98">
        <w:rPr>
          <w:rFonts w:eastAsiaTheme="minorEastAsia"/>
          <w:color w:val="000000" w:themeColor="text1"/>
          <w:kern w:val="24"/>
        </w:rPr>
        <w:t xml:space="preserve">, </w:t>
      </w:r>
      <w:r w:rsidR="00BE3D98" w:rsidRPr="00BE3D98">
        <w:rPr>
          <w:rFonts w:eastAsiaTheme="minorEastAsia"/>
          <w:color w:val="000000" w:themeColor="text1"/>
          <w:kern w:val="24"/>
        </w:rPr>
        <w:t>2010). </w:t>
      </w:r>
    </w:p>
    <w:p w:rsidR="000916D4"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t xml:space="preserve">Example of a company of my choice </w:t>
      </w:r>
    </w:p>
    <w:p w:rsidR="000916D4" w:rsidRPr="00BE3D98" w:rsidRDefault="000916D4" w:rsidP="00B87137">
      <w:pPr>
        <w:pStyle w:val="NormalWeb"/>
        <w:spacing w:before="0" w:beforeAutospacing="0" w:after="0" w:afterAutospacing="0" w:line="480" w:lineRule="auto"/>
        <w:ind w:firstLine="720"/>
      </w:pPr>
      <w:r w:rsidRPr="00BE3D98">
        <w:rPr>
          <w:rFonts w:eastAsiaTheme="minorEastAsia"/>
          <w:color w:val="000000" w:themeColor="text1"/>
          <w:kern w:val="24"/>
        </w:rPr>
        <w:t xml:space="preserve">Starbucks is the leading company in its ethical sourcing. The company is committed to enhancing social equity by helping people to live in an equitable society. In terms of environmental protection, the company is committed to preservation and protection of the environment. Sustainable friendly vendors have been maintained as a priority for the business. Enhancing openness and accountability measures is a major way for enforcing </w:t>
      </w:r>
      <w:r w:rsidR="00BE3D98">
        <w:rPr>
          <w:rFonts w:eastAsiaTheme="minorEastAsia"/>
          <w:color w:val="000000" w:themeColor="text1"/>
          <w:kern w:val="24"/>
        </w:rPr>
        <w:t>sustainability in the business (</w:t>
      </w:r>
      <w:proofErr w:type="spellStart"/>
      <w:r w:rsidR="00BE3D98">
        <w:rPr>
          <w:rFonts w:eastAsiaTheme="minorEastAsia"/>
          <w:color w:val="000000" w:themeColor="text1"/>
          <w:kern w:val="24"/>
        </w:rPr>
        <w:t>Valiente-Riedl</w:t>
      </w:r>
      <w:proofErr w:type="spellEnd"/>
      <w:r w:rsidR="00BE3D98">
        <w:rPr>
          <w:rFonts w:eastAsiaTheme="minorEastAsia"/>
          <w:color w:val="000000" w:themeColor="text1"/>
          <w:kern w:val="24"/>
        </w:rPr>
        <w:t xml:space="preserve">, </w:t>
      </w:r>
      <w:r w:rsidR="00BE3D98" w:rsidRPr="00BE3D98">
        <w:rPr>
          <w:rFonts w:eastAsiaTheme="minorEastAsia"/>
          <w:color w:val="000000" w:themeColor="text1"/>
          <w:kern w:val="24"/>
        </w:rPr>
        <w:t>2013). </w:t>
      </w:r>
      <w:r w:rsidR="00A83BEB">
        <w:rPr>
          <w:rFonts w:eastAsiaTheme="minorEastAsia"/>
          <w:color w:val="000000" w:themeColor="text1"/>
          <w:kern w:val="24"/>
        </w:rPr>
        <w:t xml:space="preserve">Starbucks has always ensuring that it has functioned through the community perspective. This is due to the fact that the company has always solved the issues within the community. The company has been efficient in ensuring that its suppliers have been dealt with through sufficient ways of engagement and communication. The management in Starbucks has always dealt with issues that revolve around child labor and low wages within the country. This has helped to promote efficient functioning of the company. This is due to </w:t>
      </w:r>
      <w:r w:rsidR="00A83BEB">
        <w:rPr>
          <w:rFonts w:eastAsiaTheme="minorEastAsia"/>
          <w:color w:val="000000" w:themeColor="text1"/>
          <w:kern w:val="24"/>
        </w:rPr>
        <w:lastRenderedPageBreak/>
        <w:t xml:space="preserve">the fact that it has dealt with the issues that have always affected employees over the years. </w:t>
      </w:r>
    </w:p>
    <w:p w:rsidR="000916D4"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t xml:space="preserve">Ethical Business practices </w:t>
      </w:r>
    </w:p>
    <w:p w:rsidR="000916D4" w:rsidRPr="000916D4" w:rsidRDefault="000916D4" w:rsidP="00B87137">
      <w:pPr>
        <w:spacing w:line="480" w:lineRule="auto"/>
        <w:ind w:firstLine="720"/>
        <w:rPr>
          <w:rFonts w:ascii="Times New Roman" w:eastAsia="Times New Roman" w:hAnsi="Times New Roman" w:cs="Times New Roman"/>
          <w:sz w:val="24"/>
          <w:szCs w:val="24"/>
        </w:rPr>
      </w:pPr>
      <w:r w:rsidRPr="00BE3D98">
        <w:rPr>
          <w:rFonts w:ascii="Times New Roman" w:eastAsiaTheme="minorEastAsia" w:hAnsi="Times New Roman" w:cs="Times New Roman"/>
          <w:color w:val="000000" w:themeColor="text1"/>
          <w:kern w:val="24"/>
          <w:sz w:val="24"/>
          <w:szCs w:val="24"/>
        </w:rPr>
        <w:t>The three pillars of sustainability in Starbucks include;</w:t>
      </w:r>
      <w:r w:rsidRPr="000916D4">
        <w:rPr>
          <w:rFonts w:ascii="Times New Roman" w:eastAsiaTheme="minorEastAsia" w:hAnsi="Times New Roman" w:cs="Times New Roman"/>
          <w:color w:val="000000" w:themeColor="text1"/>
          <w:kern w:val="24"/>
          <w:sz w:val="24"/>
          <w:szCs w:val="24"/>
        </w:rPr>
        <w:t xml:space="preserve"> Social equity is a major principle adopted by Starbucks in which it ensures that it helps the company to become effective with each other. It is evident that Starbucks ensures that there is equal pay for its employees which improves the employment process. In terms of economic viability, the company usually e</w:t>
      </w:r>
      <w:r w:rsidR="00BE3D98">
        <w:rPr>
          <w:rFonts w:ascii="Times New Roman" w:eastAsiaTheme="minorEastAsia" w:hAnsi="Times New Roman" w:cs="Times New Roman"/>
          <w:color w:val="000000" w:themeColor="text1"/>
          <w:kern w:val="24"/>
          <w:sz w:val="24"/>
          <w:szCs w:val="24"/>
        </w:rPr>
        <w:t xml:space="preserve">nsures sustainable compensation. </w:t>
      </w:r>
      <w:r w:rsidRPr="000916D4">
        <w:rPr>
          <w:rFonts w:ascii="Times New Roman" w:eastAsiaTheme="minorEastAsia" w:hAnsi="Times New Roman" w:cs="Times New Roman"/>
          <w:color w:val="000000" w:themeColor="text1"/>
          <w:kern w:val="24"/>
          <w:sz w:val="24"/>
          <w:szCs w:val="24"/>
        </w:rPr>
        <w:t xml:space="preserve">Environmental protection is also a pillar in the corporate strategies that have been adopted by Starbucks over the years. There is a need for Starbucks to adopt key principles that would ensure the protection and preservation of the environment </w:t>
      </w:r>
      <w:r w:rsidR="00BE3D98">
        <w:rPr>
          <w:rFonts w:ascii="Times New Roman" w:eastAsiaTheme="minorEastAsia" w:hAnsi="Times New Roman" w:cs="Times New Roman"/>
          <w:color w:val="000000" w:themeColor="text1"/>
          <w:kern w:val="24"/>
          <w:sz w:val="24"/>
          <w:szCs w:val="24"/>
        </w:rPr>
        <w:t>from pollution and destruction (</w:t>
      </w:r>
      <w:proofErr w:type="spellStart"/>
      <w:r w:rsidR="00BE3D98">
        <w:rPr>
          <w:rFonts w:ascii="Times New Roman" w:eastAsiaTheme="minorEastAsia" w:hAnsi="Times New Roman" w:cs="Times New Roman"/>
          <w:color w:val="000000" w:themeColor="text1"/>
          <w:kern w:val="24"/>
          <w:sz w:val="24"/>
          <w:szCs w:val="24"/>
        </w:rPr>
        <w:t>Michelli</w:t>
      </w:r>
      <w:proofErr w:type="spellEnd"/>
      <w:r w:rsidR="00BE3D98">
        <w:rPr>
          <w:rFonts w:ascii="Times New Roman" w:eastAsiaTheme="minorEastAsia" w:hAnsi="Times New Roman" w:cs="Times New Roman"/>
          <w:color w:val="000000" w:themeColor="text1"/>
          <w:kern w:val="24"/>
          <w:sz w:val="24"/>
          <w:szCs w:val="24"/>
        </w:rPr>
        <w:t xml:space="preserve">, </w:t>
      </w:r>
      <w:r w:rsidR="00BE3D98" w:rsidRPr="00BE3D98">
        <w:rPr>
          <w:rFonts w:ascii="Times New Roman" w:eastAsiaTheme="minorEastAsia" w:hAnsi="Times New Roman" w:cs="Times New Roman"/>
          <w:color w:val="000000" w:themeColor="text1"/>
          <w:kern w:val="24"/>
          <w:sz w:val="24"/>
          <w:szCs w:val="24"/>
        </w:rPr>
        <w:t>2014). </w:t>
      </w:r>
    </w:p>
    <w:p w:rsidR="000916D4"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t xml:space="preserve">How ethics contribute to business success </w:t>
      </w:r>
    </w:p>
    <w:p w:rsidR="000916D4" w:rsidRPr="00BE3D98" w:rsidRDefault="000916D4" w:rsidP="00B87137">
      <w:pPr>
        <w:pStyle w:val="NormalWeb"/>
        <w:spacing w:before="0" w:beforeAutospacing="0" w:after="0" w:afterAutospacing="0" w:line="480" w:lineRule="auto"/>
        <w:ind w:firstLine="720"/>
      </w:pPr>
      <w:r w:rsidRPr="000916D4">
        <w:rPr>
          <w:rFonts w:eastAsiaTheme="minorEastAsia"/>
          <w:color w:val="000000" w:themeColor="text1"/>
          <w:kern w:val="24"/>
        </w:rPr>
        <w:t>The purchasing practices that have been adopted by Starbucks have been identified as efficient in the enhancement of respect and loyalty for regulations. In addition, the use of fairness and due diligence has always helped companies such as Starbucks to have efficiency in their ethical practices.</w:t>
      </w:r>
      <w:r w:rsidR="00A83BEB">
        <w:rPr>
          <w:rFonts w:eastAsiaTheme="minorEastAsia"/>
          <w:color w:val="000000" w:themeColor="text1"/>
          <w:kern w:val="24"/>
        </w:rPr>
        <w:t xml:space="preserve"> Many customers have developed trust as a result of the business engaging in corporate social responsibility. The ethical actions that have been adopted by Starbucks have created glory that has helped the company to become efficient. This is one of the reasons that have helped to promote glory in the company over the years. </w:t>
      </w:r>
      <w:r w:rsidRPr="000916D4">
        <w:rPr>
          <w:rFonts w:eastAsiaTheme="minorEastAsia"/>
          <w:color w:val="000000" w:themeColor="text1"/>
          <w:kern w:val="24"/>
        </w:rPr>
        <w:t xml:space="preserve"> This has led to the improvement in the performance and actions in which Starbucks is engaged. This has promoted the functions that Starbucks has adopted over the years. </w:t>
      </w:r>
      <w:r w:rsidRPr="00BE3D98">
        <w:rPr>
          <w:rFonts w:eastAsiaTheme="minorEastAsia"/>
          <w:color w:val="000000" w:themeColor="text1"/>
          <w:kern w:val="24"/>
        </w:rPr>
        <w:t xml:space="preserve">The main determinants of ethics in </w:t>
      </w:r>
      <w:r w:rsidRPr="00BE3D98">
        <w:rPr>
          <w:rFonts w:eastAsiaTheme="minorEastAsia"/>
          <w:color w:val="000000" w:themeColor="text1"/>
          <w:kern w:val="24"/>
        </w:rPr>
        <w:lastRenderedPageBreak/>
        <w:t xml:space="preserve">a supply chain that needs to be transformed include the social capital, the human behavior, culture and values of individuals in the society. There is a need to transform the social capital of individuals across the world by transforming their ability to manage their supply chains </w:t>
      </w:r>
      <w:r w:rsidR="00BE3D98" w:rsidRPr="00BE3D98">
        <w:rPr>
          <w:rFonts w:eastAsiaTheme="minorEastAsia"/>
          <w:color w:val="000000" w:themeColor="text1"/>
          <w:kern w:val="24"/>
        </w:rPr>
        <w:t>and transform</w:t>
      </w:r>
      <w:r w:rsidRPr="00BE3D98">
        <w:rPr>
          <w:rFonts w:eastAsiaTheme="minorEastAsia"/>
          <w:color w:val="000000" w:themeColor="text1"/>
          <w:kern w:val="24"/>
        </w:rPr>
        <w:t xml:space="preserve"> their ability to have identity. Companies such as Starbucks would achieve improved performance through enhanced social capital that would improve its cultural transformation and identity. This would have significant impact in ensuring that the supply chain in companies has achieved improved tr</w:t>
      </w:r>
      <w:r w:rsidR="00BE3D98">
        <w:rPr>
          <w:rFonts w:eastAsiaTheme="minorEastAsia"/>
          <w:color w:val="000000" w:themeColor="text1"/>
          <w:kern w:val="24"/>
        </w:rPr>
        <w:t>ansformation (</w:t>
      </w:r>
      <w:proofErr w:type="spellStart"/>
      <w:r w:rsidR="00BE3D98" w:rsidRPr="00BE3D98">
        <w:rPr>
          <w:rFonts w:eastAsiaTheme="minorEastAsia"/>
          <w:color w:val="000000" w:themeColor="text1"/>
          <w:kern w:val="24"/>
        </w:rPr>
        <w:t>Devinney</w:t>
      </w:r>
      <w:proofErr w:type="spellEnd"/>
      <w:r w:rsidR="00BE3D98" w:rsidRPr="00BE3D98">
        <w:rPr>
          <w:rFonts w:eastAsiaTheme="minorEastAsia"/>
          <w:color w:val="000000" w:themeColor="text1"/>
          <w:kern w:val="24"/>
        </w:rPr>
        <w:t>,</w:t>
      </w:r>
      <w:r w:rsidR="00BE3D98">
        <w:rPr>
          <w:rFonts w:eastAsiaTheme="minorEastAsia"/>
          <w:color w:val="000000" w:themeColor="text1"/>
          <w:kern w:val="24"/>
        </w:rPr>
        <w:t xml:space="preserve"> Auger &amp; </w:t>
      </w:r>
      <w:proofErr w:type="spellStart"/>
      <w:r w:rsidR="00BE3D98">
        <w:rPr>
          <w:rFonts w:eastAsiaTheme="minorEastAsia"/>
          <w:color w:val="000000" w:themeColor="text1"/>
          <w:kern w:val="24"/>
        </w:rPr>
        <w:t>Eckhardt</w:t>
      </w:r>
      <w:proofErr w:type="spellEnd"/>
      <w:r w:rsidR="00BE3D98">
        <w:rPr>
          <w:rFonts w:eastAsiaTheme="minorEastAsia"/>
          <w:color w:val="000000" w:themeColor="text1"/>
          <w:kern w:val="24"/>
        </w:rPr>
        <w:t xml:space="preserve">, </w:t>
      </w:r>
      <w:r w:rsidR="00BE3D98" w:rsidRPr="00BE3D98">
        <w:rPr>
          <w:rFonts w:eastAsiaTheme="minorEastAsia"/>
          <w:color w:val="000000" w:themeColor="text1"/>
          <w:kern w:val="24"/>
        </w:rPr>
        <w:t>2010). </w:t>
      </w:r>
    </w:p>
    <w:p w:rsidR="000916D4" w:rsidRPr="000916D4" w:rsidRDefault="000916D4" w:rsidP="00B87137">
      <w:pPr>
        <w:spacing w:after="0" w:line="480" w:lineRule="auto"/>
        <w:rPr>
          <w:rFonts w:ascii="Times New Roman" w:eastAsia="Times New Roman" w:hAnsi="Times New Roman" w:cs="Times New Roman"/>
          <w:sz w:val="24"/>
          <w:szCs w:val="24"/>
        </w:rPr>
      </w:pPr>
    </w:p>
    <w:p w:rsidR="000916D4" w:rsidRPr="00BE3D98" w:rsidRDefault="000916D4" w:rsidP="00B87137">
      <w:pPr>
        <w:spacing w:line="480" w:lineRule="auto"/>
        <w:rPr>
          <w:rFonts w:ascii="Times New Roman" w:hAnsi="Times New Roman" w:cs="Times New Roman"/>
          <w:b/>
          <w:sz w:val="24"/>
          <w:szCs w:val="24"/>
        </w:rPr>
      </w:pPr>
      <w:r w:rsidRPr="00BE3D98">
        <w:rPr>
          <w:rFonts w:ascii="Times New Roman" w:hAnsi="Times New Roman" w:cs="Times New Roman"/>
          <w:b/>
          <w:sz w:val="24"/>
          <w:szCs w:val="24"/>
        </w:rPr>
        <w:t xml:space="preserve">Conclusion </w:t>
      </w:r>
    </w:p>
    <w:p w:rsidR="000916D4" w:rsidRPr="00BE3D98" w:rsidRDefault="000916D4" w:rsidP="00B87137">
      <w:pPr>
        <w:pStyle w:val="NormalWeb"/>
        <w:spacing w:before="0" w:beforeAutospacing="0" w:after="0" w:afterAutospacing="0" w:line="480" w:lineRule="auto"/>
      </w:pPr>
      <w:r w:rsidRPr="00BE3D98">
        <w:tab/>
      </w:r>
      <w:r w:rsidR="00BE3D98">
        <w:t xml:space="preserve">In sum, </w:t>
      </w:r>
      <w:r w:rsidRPr="00BE3D98">
        <w:rPr>
          <w:rFonts w:eastAsiaTheme="minorEastAsia"/>
          <w:color w:val="000000" w:themeColor="text1"/>
          <w:kern w:val="24"/>
        </w:rPr>
        <w:t xml:space="preserve">ethical sourcing helps to build the much needed trust in the supply chain. Sourcing helps to enhance efficiency in the supply chain process as it builds the much needed trust in the supply chain which is key in the improvement of supply chain activities. This is key in ensuring that the process of the supply chain performance has achieved its ultimate achievement. Companies are bound to adopt principles and procedures that advance their ethical sourcing procedures. These procedures are key in the improvement and promotion of all activities that ensure that supply chains achieve their ultimate success. These procedures would help to improve and promote the supply chain hence encourage improvements in the sourcing activities. </w:t>
      </w:r>
    </w:p>
    <w:p w:rsidR="000916D4" w:rsidRPr="00BE3D98" w:rsidRDefault="000916D4" w:rsidP="00B87137">
      <w:pPr>
        <w:spacing w:line="480" w:lineRule="auto"/>
        <w:rPr>
          <w:rFonts w:ascii="Times New Roman" w:hAnsi="Times New Roman" w:cs="Times New Roman"/>
          <w:sz w:val="24"/>
          <w:szCs w:val="24"/>
        </w:rPr>
      </w:pPr>
      <w:r w:rsidRPr="00BE3D98">
        <w:rPr>
          <w:rFonts w:ascii="Times New Roman" w:hAnsi="Times New Roman" w:cs="Times New Roman"/>
          <w:sz w:val="24"/>
          <w:szCs w:val="24"/>
        </w:rPr>
        <w:br w:type="page"/>
      </w:r>
    </w:p>
    <w:p w:rsidR="000916D4" w:rsidRPr="00BE3D98" w:rsidRDefault="000916D4" w:rsidP="00B87137">
      <w:pPr>
        <w:spacing w:line="480" w:lineRule="auto"/>
        <w:jc w:val="center"/>
        <w:rPr>
          <w:rFonts w:ascii="Times New Roman" w:hAnsi="Times New Roman" w:cs="Times New Roman"/>
          <w:b/>
          <w:sz w:val="24"/>
          <w:szCs w:val="24"/>
        </w:rPr>
      </w:pPr>
      <w:r w:rsidRPr="00BE3D98">
        <w:rPr>
          <w:rFonts w:ascii="Times New Roman" w:hAnsi="Times New Roman" w:cs="Times New Roman"/>
          <w:b/>
          <w:sz w:val="24"/>
          <w:szCs w:val="24"/>
        </w:rPr>
        <w:lastRenderedPageBreak/>
        <w:t>References</w:t>
      </w:r>
    </w:p>
    <w:p w:rsidR="000916D4" w:rsidRPr="00BE3D98" w:rsidRDefault="000916D4" w:rsidP="00B87137">
      <w:pPr>
        <w:spacing w:line="480" w:lineRule="auto"/>
        <w:ind w:left="806" w:hanging="720"/>
        <w:rPr>
          <w:rFonts w:ascii="Times New Roman" w:hAnsi="Times New Roman" w:cs="Times New Roman"/>
          <w:sz w:val="24"/>
          <w:szCs w:val="24"/>
        </w:rPr>
      </w:pPr>
      <w:proofErr w:type="spellStart"/>
      <w:r w:rsidRPr="00BE3D98">
        <w:rPr>
          <w:rFonts w:ascii="Times New Roman" w:eastAsiaTheme="minorEastAsia" w:hAnsi="Times New Roman" w:cs="Times New Roman"/>
          <w:color w:val="000000" w:themeColor="text1"/>
          <w:kern w:val="24"/>
          <w:sz w:val="24"/>
          <w:szCs w:val="24"/>
        </w:rPr>
        <w:t>Devinney</w:t>
      </w:r>
      <w:proofErr w:type="spellEnd"/>
      <w:r w:rsidRPr="00BE3D98">
        <w:rPr>
          <w:rFonts w:ascii="Times New Roman" w:eastAsiaTheme="minorEastAsia" w:hAnsi="Times New Roman" w:cs="Times New Roman"/>
          <w:color w:val="000000" w:themeColor="text1"/>
          <w:kern w:val="24"/>
          <w:sz w:val="24"/>
          <w:szCs w:val="24"/>
        </w:rPr>
        <w:t xml:space="preserve">, T. M., Auger, P., &amp; </w:t>
      </w:r>
      <w:proofErr w:type="spellStart"/>
      <w:r w:rsidRPr="00BE3D98">
        <w:rPr>
          <w:rFonts w:ascii="Times New Roman" w:eastAsiaTheme="minorEastAsia" w:hAnsi="Times New Roman" w:cs="Times New Roman"/>
          <w:color w:val="000000" w:themeColor="text1"/>
          <w:kern w:val="24"/>
          <w:sz w:val="24"/>
          <w:szCs w:val="24"/>
        </w:rPr>
        <w:t>Eckhardt</w:t>
      </w:r>
      <w:proofErr w:type="spellEnd"/>
      <w:r w:rsidRPr="00BE3D98">
        <w:rPr>
          <w:rFonts w:ascii="Times New Roman" w:eastAsiaTheme="minorEastAsia" w:hAnsi="Times New Roman" w:cs="Times New Roman"/>
          <w:color w:val="000000" w:themeColor="text1"/>
          <w:kern w:val="24"/>
          <w:sz w:val="24"/>
          <w:szCs w:val="24"/>
        </w:rPr>
        <w:t>, G. M. (2010). </w:t>
      </w:r>
      <w:r w:rsidRPr="00BE3D98">
        <w:rPr>
          <w:rFonts w:ascii="Times New Roman" w:eastAsiaTheme="minorEastAsia" w:hAnsi="Times New Roman" w:cs="Times New Roman"/>
          <w:i/>
          <w:iCs/>
          <w:color w:val="000000" w:themeColor="text1"/>
          <w:kern w:val="24"/>
          <w:sz w:val="24"/>
          <w:szCs w:val="24"/>
        </w:rPr>
        <w:t>The myth of the ethical consumer</w:t>
      </w:r>
      <w:r w:rsidRPr="00BE3D98">
        <w:rPr>
          <w:rFonts w:ascii="Times New Roman" w:eastAsiaTheme="minorEastAsia" w:hAnsi="Times New Roman" w:cs="Times New Roman"/>
          <w:color w:val="000000" w:themeColor="text1"/>
          <w:kern w:val="24"/>
          <w:sz w:val="24"/>
          <w:szCs w:val="24"/>
        </w:rPr>
        <w:t>. Cambridge: Cambridge University Press.</w:t>
      </w:r>
    </w:p>
    <w:p w:rsidR="000916D4" w:rsidRPr="00BE3D98" w:rsidRDefault="000916D4" w:rsidP="00B87137">
      <w:pPr>
        <w:spacing w:line="480" w:lineRule="auto"/>
        <w:ind w:left="806" w:hanging="720"/>
        <w:rPr>
          <w:rFonts w:ascii="Times New Roman" w:hAnsi="Times New Roman" w:cs="Times New Roman"/>
          <w:sz w:val="24"/>
          <w:szCs w:val="24"/>
        </w:rPr>
      </w:pPr>
      <w:proofErr w:type="spellStart"/>
      <w:r w:rsidRPr="00BE3D98">
        <w:rPr>
          <w:rFonts w:ascii="Times New Roman" w:eastAsiaTheme="minorEastAsia" w:hAnsi="Times New Roman" w:cs="Times New Roman"/>
          <w:color w:val="000000" w:themeColor="text1"/>
          <w:kern w:val="24"/>
          <w:sz w:val="24"/>
          <w:szCs w:val="24"/>
        </w:rPr>
        <w:t>Michelli</w:t>
      </w:r>
      <w:proofErr w:type="spellEnd"/>
      <w:r w:rsidRPr="00BE3D98">
        <w:rPr>
          <w:rFonts w:ascii="Times New Roman" w:eastAsiaTheme="minorEastAsia" w:hAnsi="Times New Roman" w:cs="Times New Roman"/>
          <w:color w:val="000000" w:themeColor="text1"/>
          <w:kern w:val="24"/>
          <w:sz w:val="24"/>
          <w:szCs w:val="24"/>
        </w:rPr>
        <w:t>, J. A. (2014). </w:t>
      </w:r>
      <w:r w:rsidRPr="00BE3D98">
        <w:rPr>
          <w:rFonts w:ascii="Times New Roman" w:eastAsiaTheme="minorEastAsia" w:hAnsi="Times New Roman" w:cs="Times New Roman"/>
          <w:i/>
          <w:iCs/>
          <w:color w:val="000000" w:themeColor="text1"/>
          <w:kern w:val="24"/>
          <w:sz w:val="24"/>
          <w:szCs w:val="24"/>
        </w:rPr>
        <w:t>Leading the Starbucks way: 5 principles for connecting with your customers, your products and your people</w:t>
      </w:r>
      <w:r w:rsidRPr="00BE3D98">
        <w:rPr>
          <w:rFonts w:ascii="Times New Roman" w:eastAsiaTheme="minorEastAsia" w:hAnsi="Times New Roman" w:cs="Times New Roman"/>
          <w:color w:val="000000" w:themeColor="text1"/>
          <w:kern w:val="24"/>
          <w:sz w:val="24"/>
          <w:szCs w:val="24"/>
        </w:rPr>
        <w:t>.</w:t>
      </w:r>
    </w:p>
    <w:p w:rsidR="000916D4" w:rsidRPr="00BE3D98" w:rsidRDefault="000916D4" w:rsidP="00B87137">
      <w:pPr>
        <w:spacing w:line="480" w:lineRule="auto"/>
        <w:ind w:left="806" w:hanging="720"/>
        <w:rPr>
          <w:rFonts w:ascii="Times New Roman" w:hAnsi="Times New Roman" w:cs="Times New Roman"/>
          <w:sz w:val="24"/>
          <w:szCs w:val="24"/>
        </w:rPr>
      </w:pPr>
      <w:proofErr w:type="spellStart"/>
      <w:r w:rsidRPr="00BE3D98">
        <w:rPr>
          <w:rFonts w:ascii="Times New Roman" w:eastAsiaTheme="minorEastAsia" w:hAnsi="Times New Roman" w:cs="Times New Roman"/>
          <w:color w:val="000000" w:themeColor="text1"/>
          <w:kern w:val="24"/>
          <w:sz w:val="24"/>
          <w:szCs w:val="24"/>
        </w:rPr>
        <w:t>Reinhard</w:t>
      </w:r>
      <w:proofErr w:type="spellEnd"/>
      <w:r w:rsidRPr="00BE3D98">
        <w:rPr>
          <w:rFonts w:ascii="Times New Roman" w:eastAsiaTheme="minorEastAsia" w:hAnsi="Times New Roman" w:cs="Times New Roman"/>
          <w:color w:val="000000" w:themeColor="text1"/>
          <w:kern w:val="24"/>
          <w:sz w:val="24"/>
          <w:szCs w:val="24"/>
        </w:rPr>
        <w:t>, K. (2016). </w:t>
      </w:r>
      <w:r w:rsidRPr="00BE3D98">
        <w:rPr>
          <w:rFonts w:ascii="Times New Roman" w:eastAsiaTheme="minorEastAsia" w:hAnsi="Times New Roman" w:cs="Times New Roman"/>
          <w:i/>
          <w:iCs/>
          <w:color w:val="000000" w:themeColor="text1"/>
          <w:kern w:val="24"/>
          <w:sz w:val="24"/>
          <w:szCs w:val="24"/>
        </w:rPr>
        <w:t>Differentiation as the key to success. A marketing plan for Starbucks</w:t>
      </w:r>
      <w:r w:rsidRPr="00BE3D98">
        <w:rPr>
          <w:rFonts w:ascii="Times New Roman" w:eastAsiaTheme="minorEastAsia" w:hAnsi="Times New Roman" w:cs="Times New Roman"/>
          <w:color w:val="000000" w:themeColor="text1"/>
          <w:kern w:val="24"/>
          <w:sz w:val="24"/>
          <w:szCs w:val="24"/>
        </w:rPr>
        <w:t>.</w:t>
      </w:r>
    </w:p>
    <w:p w:rsidR="000916D4" w:rsidRPr="00BE3D98" w:rsidRDefault="000916D4" w:rsidP="00B87137">
      <w:pPr>
        <w:spacing w:line="480" w:lineRule="auto"/>
        <w:ind w:left="806" w:hanging="720"/>
        <w:rPr>
          <w:rFonts w:ascii="Times New Roman" w:hAnsi="Times New Roman" w:cs="Times New Roman"/>
          <w:sz w:val="24"/>
          <w:szCs w:val="24"/>
        </w:rPr>
      </w:pPr>
      <w:r w:rsidRPr="00BE3D98">
        <w:rPr>
          <w:rFonts w:ascii="Times New Roman" w:eastAsiaTheme="minorEastAsia" w:hAnsi="Times New Roman" w:cs="Times New Roman"/>
          <w:color w:val="000000" w:themeColor="text1"/>
          <w:kern w:val="24"/>
          <w:sz w:val="24"/>
          <w:szCs w:val="24"/>
        </w:rPr>
        <w:t>Schultz, H., &amp; Gordon, J. (2011). </w:t>
      </w:r>
      <w:r w:rsidRPr="00BE3D98">
        <w:rPr>
          <w:rFonts w:ascii="Times New Roman" w:eastAsiaTheme="minorEastAsia" w:hAnsi="Times New Roman" w:cs="Times New Roman"/>
          <w:i/>
          <w:iCs/>
          <w:color w:val="000000" w:themeColor="text1"/>
          <w:kern w:val="24"/>
          <w:sz w:val="24"/>
          <w:szCs w:val="24"/>
        </w:rPr>
        <w:t>Onward: How Starbucks fought for its life without losing its soul</w:t>
      </w:r>
      <w:r w:rsidRPr="00BE3D98">
        <w:rPr>
          <w:rFonts w:ascii="Times New Roman" w:eastAsiaTheme="minorEastAsia" w:hAnsi="Times New Roman" w:cs="Times New Roman"/>
          <w:color w:val="000000" w:themeColor="text1"/>
          <w:kern w:val="24"/>
          <w:sz w:val="24"/>
          <w:szCs w:val="24"/>
        </w:rPr>
        <w:t>. West Sussex. England: Wiley &amp; Sons.</w:t>
      </w:r>
    </w:p>
    <w:p w:rsidR="000916D4" w:rsidRPr="00BE3D98" w:rsidRDefault="000916D4" w:rsidP="00B87137">
      <w:pPr>
        <w:spacing w:line="480" w:lineRule="auto"/>
        <w:ind w:left="806" w:hanging="720"/>
        <w:rPr>
          <w:rFonts w:ascii="Times New Roman" w:hAnsi="Times New Roman" w:cs="Times New Roman"/>
          <w:sz w:val="24"/>
          <w:szCs w:val="24"/>
        </w:rPr>
      </w:pPr>
      <w:proofErr w:type="spellStart"/>
      <w:r w:rsidRPr="00BE3D98">
        <w:rPr>
          <w:rFonts w:ascii="Times New Roman" w:eastAsiaTheme="minorEastAsia" w:hAnsi="Times New Roman" w:cs="Times New Roman"/>
          <w:color w:val="000000" w:themeColor="text1"/>
          <w:kern w:val="24"/>
          <w:sz w:val="24"/>
          <w:szCs w:val="24"/>
        </w:rPr>
        <w:t>Valiente-Riedl</w:t>
      </w:r>
      <w:proofErr w:type="spellEnd"/>
      <w:r w:rsidRPr="00BE3D98">
        <w:rPr>
          <w:rFonts w:ascii="Times New Roman" w:eastAsiaTheme="minorEastAsia" w:hAnsi="Times New Roman" w:cs="Times New Roman"/>
          <w:color w:val="000000" w:themeColor="text1"/>
          <w:kern w:val="24"/>
          <w:sz w:val="24"/>
          <w:szCs w:val="24"/>
        </w:rPr>
        <w:t>, E. (2013). </w:t>
      </w:r>
      <w:r w:rsidRPr="00BE3D98">
        <w:rPr>
          <w:rFonts w:ascii="Times New Roman" w:eastAsiaTheme="minorEastAsia" w:hAnsi="Times New Roman" w:cs="Times New Roman"/>
          <w:i/>
          <w:iCs/>
          <w:color w:val="000000" w:themeColor="text1"/>
          <w:kern w:val="24"/>
          <w:sz w:val="24"/>
          <w:szCs w:val="24"/>
        </w:rPr>
        <w:t xml:space="preserve">Is </w:t>
      </w:r>
      <w:proofErr w:type="spellStart"/>
      <w:r w:rsidRPr="00BE3D98">
        <w:rPr>
          <w:rFonts w:ascii="Times New Roman" w:eastAsiaTheme="minorEastAsia" w:hAnsi="Times New Roman" w:cs="Times New Roman"/>
          <w:i/>
          <w:iCs/>
          <w:color w:val="000000" w:themeColor="text1"/>
          <w:kern w:val="24"/>
          <w:sz w:val="24"/>
          <w:szCs w:val="24"/>
        </w:rPr>
        <w:t>fairtrade</w:t>
      </w:r>
      <w:proofErr w:type="spellEnd"/>
      <w:r w:rsidRPr="00BE3D98">
        <w:rPr>
          <w:rFonts w:ascii="Times New Roman" w:eastAsiaTheme="minorEastAsia" w:hAnsi="Times New Roman" w:cs="Times New Roman"/>
          <w:i/>
          <w:iCs/>
          <w:color w:val="000000" w:themeColor="text1"/>
          <w:kern w:val="24"/>
          <w:sz w:val="24"/>
          <w:szCs w:val="24"/>
        </w:rPr>
        <w:t xml:space="preserve"> fair?</w:t>
      </w:r>
      <w:r w:rsidRPr="00BE3D98">
        <w:rPr>
          <w:rFonts w:ascii="Times New Roman" w:eastAsiaTheme="minorEastAsia" w:hAnsi="Times New Roman" w:cs="Times New Roman"/>
          <w:color w:val="000000" w:themeColor="text1"/>
          <w:kern w:val="24"/>
          <w:sz w:val="24"/>
          <w:szCs w:val="24"/>
        </w:rPr>
        <w:t xml:space="preserve">. </w:t>
      </w:r>
      <w:proofErr w:type="spellStart"/>
      <w:r w:rsidRPr="00BE3D98">
        <w:rPr>
          <w:rFonts w:ascii="Times New Roman" w:eastAsiaTheme="minorEastAsia" w:hAnsi="Times New Roman" w:cs="Times New Roman"/>
          <w:color w:val="000000" w:themeColor="text1"/>
          <w:kern w:val="24"/>
          <w:sz w:val="24"/>
          <w:szCs w:val="24"/>
        </w:rPr>
        <w:t>Houndmills</w:t>
      </w:r>
      <w:proofErr w:type="spellEnd"/>
      <w:r w:rsidRPr="00BE3D98">
        <w:rPr>
          <w:rFonts w:ascii="Times New Roman" w:eastAsiaTheme="minorEastAsia" w:hAnsi="Times New Roman" w:cs="Times New Roman"/>
          <w:color w:val="000000" w:themeColor="text1"/>
          <w:kern w:val="24"/>
          <w:sz w:val="24"/>
          <w:szCs w:val="24"/>
        </w:rPr>
        <w:t>, Basingstoke, Hampshire: Palgrave Macmillan.</w:t>
      </w:r>
    </w:p>
    <w:p w:rsidR="000916D4" w:rsidRPr="00BE3D98" w:rsidRDefault="000916D4" w:rsidP="00B87137">
      <w:pPr>
        <w:spacing w:line="480" w:lineRule="auto"/>
        <w:rPr>
          <w:rFonts w:ascii="Times New Roman" w:hAnsi="Times New Roman" w:cs="Times New Roman"/>
          <w:sz w:val="24"/>
          <w:szCs w:val="24"/>
        </w:rPr>
      </w:pPr>
    </w:p>
    <w:sectPr w:rsidR="000916D4" w:rsidRPr="00BE3D98" w:rsidSect="00087D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7A9E" w:rsidRDefault="00A57A9E" w:rsidP="00087D39">
      <w:pPr>
        <w:spacing w:after="0" w:line="240" w:lineRule="auto"/>
      </w:pPr>
      <w:r>
        <w:separator/>
      </w:r>
    </w:p>
  </w:endnote>
  <w:endnote w:type="continuationSeparator" w:id="0">
    <w:p w:rsidR="00A57A9E" w:rsidRDefault="00A57A9E" w:rsidP="0008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7A9E" w:rsidRDefault="00A57A9E" w:rsidP="00087D39">
      <w:pPr>
        <w:spacing w:after="0" w:line="240" w:lineRule="auto"/>
      </w:pPr>
      <w:r>
        <w:separator/>
      </w:r>
    </w:p>
  </w:footnote>
  <w:footnote w:type="continuationSeparator" w:id="0">
    <w:p w:rsidR="00A57A9E" w:rsidRDefault="00A57A9E" w:rsidP="00087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6682" w:rsidRDefault="00556682">
    <w:pPr>
      <w:pStyle w:val="Header"/>
    </w:pPr>
    <w:r>
      <w:rPr>
        <w:rFonts w:ascii="Times New Roman" w:hAnsi="Times New Roman" w:cs="Times New Roman"/>
        <w:sz w:val="24"/>
        <w:szCs w:val="24"/>
      </w:rPr>
      <w:t>ETHICAL PURCHASING REPORT</w:t>
    </w:r>
    <w:r>
      <w:rPr>
        <w:rFonts w:ascii="Times New Roman" w:hAnsi="Times New Roman" w:cs="Times New Roman"/>
        <w:sz w:val="24"/>
        <w:szCs w:val="24"/>
      </w:rPr>
      <w:tab/>
    </w:r>
    <w:r>
      <w:rPr>
        <w:rFonts w:ascii="Times New Roman" w:hAnsi="Times New Roman" w:cs="Times New Roman"/>
        <w:sz w:val="24"/>
        <w:szCs w:val="24"/>
      </w:rPr>
      <w:tab/>
    </w:r>
    <w:r w:rsidRPr="00556682">
      <w:rPr>
        <w:rFonts w:ascii="Times New Roman" w:hAnsi="Times New Roman" w:cs="Times New Roman"/>
        <w:sz w:val="24"/>
        <w:szCs w:val="24"/>
      </w:rPr>
      <w:fldChar w:fldCharType="begin"/>
    </w:r>
    <w:r w:rsidRPr="00556682">
      <w:rPr>
        <w:rFonts w:ascii="Times New Roman" w:hAnsi="Times New Roman" w:cs="Times New Roman"/>
        <w:sz w:val="24"/>
        <w:szCs w:val="24"/>
      </w:rPr>
      <w:instrText xml:space="preserve"> PAGE   \* MERGEFORMAT </w:instrText>
    </w:r>
    <w:r w:rsidRPr="00556682">
      <w:rPr>
        <w:rFonts w:ascii="Times New Roman" w:hAnsi="Times New Roman" w:cs="Times New Roman"/>
        <w:sz w:val="24"/>
        <w:szCs w:val="24"/>
      </w:rPr>
      <w:fldChar w:fldCharType="separate"/>
    </w:r>
    <w:r w:rsidR="00B87137">
      <w:rPr>
        <w:rFonts w:ascii="Times New Roman" w:hAnsi="Times New Roman" w:cs="Times New Roman"/>
        <w:noProof/>
        <w:sz w:val="24"/>
        <w:szCs w:val="24"/>
      </w:rPr>
      <w:t>2</w:t>
    </w:r>
    <w:r w:rsidRPr="0055668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7D39" w:rsidRPr="00556682" w:rsidRDefault="00087D39">
    <w:pPr>
      <w:pStyle w:val="Header"/>
      <w:rPr>
        <w:rFonts w:ascii="Times New Roman" w:hAnsi="Times New Roman" w:cs="Times New Roman"/>
        <w:sz w:val="24"/>
        <w:szCs w:val="24"/>
      </w:rPr>
    </w:pPr>
    <w:r w:rsidRPr="00556682">
      <w:rPr>
        <w:rFonts w:ascii="Times New Roman" w:hAnsi="Times New Roman" w:cs="Times New Roman"/>
        <w:sz w:val="24"/>
        <w:szCs w:val="24"/>
      </w:rPr>
      <w:t xml:space="preserve"> Running Head: </w:t>
    </w:r>
    <w:r w:rsidR="00556682">
      <w:rPr>
        <w:rFonts w:ascii="Times New Roman" w:hAnsi="Times New Roman" w:cs="Times New Roman"/>
        <w:sz w:val="24"/>
        <w:szCs w:val="24"/>
      </w:rPr>
      <w:t>ETHICAL PURCHASING REPORT</w:t>
    </w:r>
    <w:r w:rsidR="00556682">
      <w:rPr>
        <w:rFonts w:ascii="Times New Roman" w:hAnsi="Times New Roman" w:cs="Times New Roman"/>
        <w:sz w:val="24"/>
        <w:szCs w:val="24"/>
      </w:rPr>
      <w:tab/>
      <w:t xml:space="preserve"> </w:t>
    </w:r>
    <w:r w:rsidR="00556682" w:rsidRPr="00556682">
      <w:rPr>
        <w:rFonts w:ascii="Times New Roman" w:hAnsi="Times New Roman" w:cs="Times New Roman"/>
        <w:sz w:val="24"/>
        <w:szCs w:val="24"/>
      </w:rPr>
      <w:fldChar w:fldCharType="begin"/>
    </w:r>
    <w:r w:rsidR="00556682" w:rsidRPr="00556682">
      <w:rPr>
        <w:rFonts w:ascii="Times New Roman" w:hAnsi="Times New Roman" w:cs="Times New Roman"/>
        <w:sz w:val="24"/>
        <w:szCs w:val="24"/>
      </w:rPr>
      <w:instrText xml:space="preserve"> PAGE   \* MERGEFORMAT </w:instrText>
    </w:r>
    <w:r w:rsidR="00556682" w:rsidRPr="00556682">
      <w:rPr>
        <w:rFonts w:ascii="Times New Roman" w:hAnsi="Times New Roman" w:cs="Times New Roman"/>
        <w:sz w:val="24"/>
        <w:szCs w:val="24"/>
      </w:rPr>
      <w:fldChar w:fldCharType="separate"/>
    </w:r>
    <w:r w:rsidR="00B87137">
      <w:rPr>
        <w:rFonts w:ascii="Times New Roman" w:hAnsi="Times New Roman" w:cs="Times New Roman"/>
        <w:noProof/>
        <w:sz w:val="24"/>
        <w:szCs w:val="24"/>
      </w:rPr>
      <w:t>1</w:t>
    </w:r>
    <w:r w:rsidR="00556682" w:rsidRPr="00556682">
      <w:rPr>
        <w:rFonts w:ascii="Times New Roman" w:hAnsi="Times New Roman" w:cs="Times New Roman"/>
        <w:noProof/>
        <w:sz w:val="24"/>
        <w:szCs w:val="24"/>
      </w:rPr>
      <w:fldChar w:fldCharType="end"/>
    </w:r>
  </w:p>
  <w:p w:rsidR="000C1CBD" w:rsidRDefault="000C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E1E"/>
    <w:multiLevelType w:val="hybridMultilevel"/>
    <w:tmpl w:val="3510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620"/>
    <w:multiLevelType w:val="hybridMultilevel"/>
    <w:tmpl w:val="10AE33AE"/>
    <w:lvl w:ilvl="0" w:tplc="216EFFE6">
      <w:start w:val="1"/>
      <w:numFmt w:val="bullet"/>
      <w:lvlText w:val="•"/>
      <w:lvlJc w:val="left"/>
      <w:pPr>
        <w:tabs>
          <w:tab w:val="num" w:pos="450"/>
        </w:tabs>
        <w:ind w:left="450" w:hanging="360"/>
      </w:pPr>
      <w:rPr>
        <w:rFonts w:ascii="Arial" w:hAnsi="Arial" w:hint="default"/>
      </w:rPr>
    </w:lvl>
    <w:lvl w:ilvl="1" w:tplc="E32CC6FC" w:tentative="1">
      <w:start w:val="1"/>
      <w:numFmt w:val="bullet"/>
      <w:lvlText w:val="•"/>
      <w:lvlJc w:val="left"/>
      <w:pPr>
        <w:tabs>
          <w:tab w:val="num" w:pos="1170"/>
        </w:tabs>
        <w:ind w:left="1170" w:hanging="360"/>
      </w:pPr>
      <w:rPr>
        <w:rFonts w:ascii="Arial" w:hAnsi="Arial" w:hint="default"/>
      </w:rPr>
    </w:lvl>
    <w:lvl w:ilvl="2" w:tplc="478295D6" w:tentative="1">
      <w:start w:val="1"/>
      <w:numFmt w:val="bullet"/>
      <w:lvlText w:val="•"/>
      <w:lvlJc w:val="left"/>
      <w:pPr>
        <w:tabs>
          <w:tab w:val="num" w:pos="1890"/>
        </w:tabs>
        <w:ind w:left="1890" w:hanging="360"/>
      </w:pPr>
      <w:rPr>
        <w:rFonts w:ascii="Arial" w:hAnsi="Arial" w:hint="default"/>
      </w:rPr>
    </w:lvl>
    <w:lvl w:ilvl="3" w:tplc="E1C61D0E" w:tentative="1">
      <w:start w:val="1"/>
      <w:numFmt w:val="bullet"/>
      <w:lvlText w:val="•"/>
      <w:lvlJc w:val="left"/>
      <w:pPr>
        <w:tabs>
          <w:tab w:val="num" w:pos="2610"/>
        </w:tabs>
        <w:ind w:left="2610" w:hanging="360"/>
      </w:pPr>
      <w:rPr>
        <w:rFonts w:ascii="Arial" w:hAnsi="Arial" w:hint="default"/>
      </w:rPr>
    </w:lvl>
    <w:lvl w:ilvl="4" w:tplc="F2C07486" w:tentative="1">
      <w:start w:val="1"/>
      <w:numFmt w:val="bullet"/>
      <w:lvlText w:val="•"/>
      <w:lvlJc w:val="left"/>
      <w:pPr>
        <w:tabs>
          <w:tab w:val="num" w:pos="3330"/>
        </w:tabs>
        <w:ind w:left="3330" w:hanging="360"/>
      </w:pPr>
      <w:rPr>
        <w:rFonts w:ascii="Arial" w:hAnsi="Arial" w:hint="default"/>
      </w:rPr>
    </w:lvl>
    <w:lvl w:ilvl="5" w:tplc="BCF813FE" w:tentative="1">
      <w:start w:val="1"/>
      <w:numFmt w:val="bullet"/>
      <w:lvlText w:val="•"/>
      <w:lvlJc w:val="left"/>
      <w:pPr>
        <w:tabs>
          <w:tab w:val="num" w:pos="4050"/>
        </w:tabs>
        <w:ind w:left="4050" w:hanging="360"/>
      </w:pPr>
      <w:rPr>
        <w:rFonts w:ascii="Arial" w:hAnsi="Arial" w:hint="default"/>
      </w:rPr>
    </w:lvl>
    <w:lvl w:ilvl="6" w:tplc="7B5E6762" w:tentative="1">
      <w:start w:val="1"/>
      <w:numFmt w:val="bullet"/>
      <w:lvlText w:val="•"/>
      <w:lvlJc w:val="left"/>
      <w:pPr>
        <w:tabs>
          <w:tab w:val="num" w:pos="4770"/>
        </w:tabs>
        <w:ind w:left="4770" w:hanging="360"/>
      </w:pPr>
      <w:rPr>
        <w:rFonts w:ascii="Arial" w:hAnsi="Arial" w:hint="default"/>
      </w:rPr>
    </w:lvl>
    <w:lvl w:ilvl="7" w:tplc="8F8A0334" w:tentative="1">
      <w:start w:val="1"/>
      <w:numFmt w:val="bullet"/>
      <w:lvlText w:val="•"/>
      <w:lvlJc w:val="left"/>
      <w:pPr>
        <w:tabs>
          <w:tab w:val="num" w:pos="5490"/>
        </w:tabs>
        <w:ind w:left="5490" w:hanging="360"/>
      </w:pPr>
      <w:rPr>
        <w:rFonts w:ascii="Arial" w:hAnsi="Arial" w:hint="default"/>
      </w:rPr>
    </w:lvl>
    <w:lvl w:ilvl="8" w:tplc="3A02C0A0" w:tentative="1">
      <w:start w:val="1"/>
      <w:numFmt w:val="bullet"/>
      <w:lvlText w:val="•"/>
      <w:lvlJc w:val="left"/>
      <w:pPr>
        <w:tabs>
          <w:tab w:val="num" w:pos="6210"/>
        </w:tabs>
        <w:ind w:left="6210" w:hanging="360"/>
      </w:pPr>
      <w:rPr>
        <w:rFonts w:ascii="Arial" w:hAnsi="Arial" w:hint="default"/>
      </w:rPr>
    </w:lvl>
  </w:abstractNum>
  <w:abstractNum w:abstractNumId="2" w15:restartNumberingAfterBreak="0">
    <w:nsid w:val="6CFC4C3D"/>
    <w:multiLevelType w:val="hybridMultilevel"/>
    <w:tmpl w:val="0F385D5E"/>
    <w:lvl w:ilvl="0" w:tplc="4748FF70">
      <w:start w:val="1"/>
      <w:numFmt w:val="bullet"/>
      <w:lvlText w:val=""/>
      <w:lvlJc w:val="left"/>
      <w:pPr>
        <w:tabs>
          <w:tab w:val="num" w:pos="720"/>
        </w:tabs>
        <w:ind w:left="720" w:hanging="360"/>
      </w:pPr>
      <w:rPr>
        <w:rFonts w:ascii="Wingdings" w:hAnsi="Wingdings" w:hint="default"/>
      </w:rPr>
    </w:lvl>
    <w:lvl w:ilvl="1" w:tplc="0E588584" w:tentative="1">
      <w:start w:val="1"/>
      <w:numFmt w:val="bullet"/>
      <w:lvlText w:val=""/>
      <w:lvlJc w:val="left"/>
      <w:pPr>
        <w:tabs>
          <w:tab w:val="num" w:pos="1440"/>
        </w:tabs>
        <w:ind w:left="1440" w:hanging="360"/>
      </w:pPr>
      <w:rPr>
        <w:rFonts w:ascii="Wingdings" w:hAnsi="Wingdings" w:hint="default"/>
      </w:rPr>
    </w:lvl>
    <w:lvl w:ilvl="2" w:tplc="846CB428" w:tentative="1">
      <w:start w:val="1"/>
      <w:numFmt w:val="bullet"/>
      <w:lvlText w:val=""/>
      <w:lvlJc w:val="left"/>
      <w:pPr>
        <w:tabs>
          <w:tab w:val="num" w:pos="2160"/>
        </w:tabs>
        <w:ind w:left="2160" w:hanging="360"/>
      </w:pPr>
      <w:rPr>
        <w:rFonts w:ascii="Wingdings" w:hAnsi="Wingdings" w:hint="default"/>
      </w:rPr>
    </w:lvl>
    <w:lvl w:ilvl="3" w:tplc="05A0381C" w:tentative="1">
      <w:start w:val="1"/>
      <w:numFmt w:val="bullet"/>
      <w:lvlText w:val=""/>
      <w:lvlJc w:val="left"/>
      <w:pPr>
        <w:tabs>
          <w:tab w:val="num" w:pos="2880"/>
        </w:tabs>
        <w:ind w:left="2880" w:hanging="360"/>
      </w:pPr>
      <w:rPr>
        <w:rFonts w:ascii="Wingdings" w:hAnsi="Wingdings" w:hint="default"/>
      </w:rPr>
    </w:lvl>
    <w:lvl w:ilvl="4" w:tplc="04BE6C6C" w:tentative="1">
      <w:start w:val="1"/>
      <w:numFmt w:val="bullet"/>
      <w:lvlText w:val=""/>
      <w:lvlJc w:val="left"/>
      <w:pPr>
        <w:tabs>
          <w:tab w:val="num" w:pos="3600"/>
        </w:tabs>
        <w:ind w:left="3600" w:hanging="360"/>
      </w:pPr>
      <w:rPr>
        <w:rFonts w:ascii="Wingdings" w:hAnsi="Wingdings" w:hint="default"/>
      </w:rPr>
    </w:lvl>
    <w:lvl w:ilvl="5" w:tplc="F25446AC" w:tentative="1">
      <w:start w:val="1"/>
      <w:numFmt w:val="bullet"/>
      <w:lvlText w:val=""/>
      <w:lvlJc w:val="left"/>
      <w:pPr>
        <w:tabs>
          <w:tab w:val="num" w:pos="4320"/>
        </w:tabs>
        <w:ind w:left="4320" w:hanging="360"/>
      </w:pPr>
      <w:rPr>
        <w:rFonts w:ascii="Wingdings" w:hAnsi="Wingdings" w:hint="default"/>
      </w:rPr>
    </w:lvl>
    <w:lvl w:ilvl="6" w:tplc="96360592" w:tentative="1">
      <w:start w:val="1"/>
      <w:numFmt w:val="bullet"/>
      <w:lvlText w:val=""/>
      <w:lvlJc w:val="left"/>
      <w:pPr>
        <w:tabs>
          <w:tab w:val="num" w:pos="5040"/>
        </w:tabs>
        <w:ind w:left="5040" w:hanging="360"/>
      </w:pPr>
      <w:rPr>
        <w:rFonts w:ascii="Wingdings" w:hAnsi="Wingdings" w:hint="default"/>
      </w:rPr>
    </w:lvl>
    <w:lvl w:ilvl="7" w:tplc="16726C1A" w:tentative="1">
      <w:start w:val="1"/>
      <w:numFmt w:val="bullet"/>
      <w:lvlText w:val=""/>
      <w:lvlJc w:val="left"/>
      <w:pPr>
        <w:tabs>
          <w:tab w:val="num" w:pos="5760"/>
        </w:tabs>
        <w:ind w:left="5760" w:hanging="360"/>
      </w:pPr>
      <w:rPr>
        <w:rFonts w:ascii="Wingdings" w:hAnsi="Wingdings" w:hint="default"/>
      </w:rPr>
    </w:lvl>
    <w:lvl w:ilvl="8" w:tplc="9990A17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39"/>
    <w:rsid w:val="00087D39"/>
    <w:rsid w:val="000916D4"/>
    <w:rsid w:val="000C1CBD"/>
    <w:rsid w:val="002D32B2"/>
    <w:rsid w:val="00556682"/>
    <w:rsid w:val="009401FF"/>
    <w:rsid w:val="00967EEF"/>
    <w:rsid w:val="00A57A9E"/>
    <w:rsid w:val="00A83BEB"/>
    <w:rsid w:val="00B87137"/>
    <w:rsid w:val="00BE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0711F-091D-45BA-8557-908B784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39"/>
  </w:style>
  <w:style w:type="paragraph" w:styleId="Footer">
    <w:name w:val="footer"/>
    <w:basedOn w:val="Normal"/>
    <w:link w:val="FooterChar"/>
    <w:uiPriority w:val="99"/>
    <w:unhideWhenUsed/>
    <w:rsid w:val="0008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39"/>
  </w:style>
  <w:style w:type="paragraph" w:styleId="NormalWeb">
    <w:name w:val="Normal (Web)"/>
    <w:basedOn w:val="Normal"/>
    <w:uiPriority w:val="99"/>
    <w:semiHidden/>
    <w:unhideWhenUsed/>
    <w:rsid w:val="000916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16D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2543">
      <w:bodyDiv w:val="1"/>
      <w:marLeft w:val="0"/>
      <w:marRight w:val="0"/>
      <w:marTop w:val="0"/>
      <w:marBottom w:val="0"/>
      <w:divBdr>
        <w:top w:val="none" w:sz="0" w:space="0" w:color="auto"/>
        <w:left w:val="none" w:sz="0" w:space="0" w:color="auto"/>
        <w:bottom w:val="none" w:sz="0" w:space="0" w:color="auto"/>
        <w:right w:val="none" w:sz="0" w:space="0" w:color="auto"/>
      </w:divBdr>
    </w:div>
    <w:div w:id="453791990">
      <w:bodyDiv w:val="1"/>
      <w:marLeft w:val="0"/>
      <w:marRight w:val="0"/>
      <w:marTop w:val="0"/>
      <w:marBottom w:val="0"/>
      <w:divBdr>
        <w:top w:val="none" w:sz="0" w:space="0" w:color="auto"/>
        <w:left w:val="none" w:sz="0" w:space="0" w:color="auto"/>
        <w:bottom w:val="none" w:sz="0" w:space="0" w:color="auto"/>
        <w:right w:val="none" w:sz="0" w:space="0" w:color="auto"/>
      </w:divBdr>
    </w:div>
    <w:div w:id="634915625">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sChild>
        <w:div w:id="906888346">
          <w:marLeft w:val="360"/>
          <w:marRight w:val="0"/>
          <w:marTop w:val="200"/>
          <w:marBottom w:val="0"/>
          <w:divBdr>
            <w:top w:val="none" w:sz="0" w:space="0" w:color="auto"/>
            <w:left w:val="none" w:sz="0" w:space="0" w:color="auto"/>
            <w:bottom w:val="none" w:sz="0" w:space="0" w:color="auto"/>
            <w:right w:val="none" w:sz="0" w:space="0" w:color="auto"/>
          </w:divBdr>
        </w:div>
        <w:div w:id="1130519238">
          <w:marLeft w:val="360"/>
          <w:marRight w:val="0"/>
          <w:marTop w:val="200"/>
          <w:marBottom w:val="0"/>
          <w:divBdr>
            <w:top w:val="none" w:sz="0" w:space="0" w:color="auto"/>
            <w:left w:val="none" w:sz="0" w:space="0" w:color="auto"/>
            <w:bottom w:val="none" w:sz="0" w:space="0" w:color="auto"/>
            <w:right w:val="none" w:sz="0" w:space="0" w:color="auto"/>
          </w:divBdr>
        </w:div>
        <w:div w:id="1095784202">
          <w:marLeft w:val="360"/>
          <w:marRight w:val="0"/>
          <w:marTop w:val="200"/>
          <w:marBottom w:val="0"/>
          <w:divBdr>
            <w:top w:val="none" w:sz="0" w:space="0" w:color="auto"/>
            <w:left w:val="none" w:sz="0" w:space="0" w:color="auto"/>
            <w:bottom w:val="none" w:sz="0" w:space="0" w:color="auto"/>
            <w:right w:val="none" w:sz="0" w:space="0" w:color="auto"/>
          </w:divBdr>
        </w:div>
        <w:div w:id="692807026">
          <w:marLeft w:val="360"/>
          <w:marRight w:val="0"/>
          <w:marTop w:val="200"/>
          <w:marBottom w:val="0"/>
          <w:divBdr>
            <w:top w:val="none" w:sz="0" w:space="0" w:color="auto"/>
            <w:left w:val="none" w:sz="0" w:space="0" w:color="auto"/>
            <w:bottom w:val="none" w:sz="0" w:space="0" w:color="auto"/>
            <w:right w:val="none" w:sz="0" w:space="0" w:color="auto"/>
          </w:divBdr>
        </w:div>
        <w:div w:id="330833129">
          <w:marLeft w:val="360"/>
          <w:marRight w:val="0"/>
          <w:marTop w:val="200"/>
          <w:marBottom w:val="0"/>
          <w:divBdr>
            <w:top w:val="none" w:sz="0" w:space="0" w:color="auto"/>
            <w:left w:val="none" w:sz="0" w:space="0" w:color="auto"/>
            <w:bottom w:val="none" w:sz="0" w:space="0" w:color="auto"/>
            <w:right w:val="none" w:sz="0" w:space="0" w:color="auto"/>
          </w:divBdr>
        </w:div>
      </w:divsChild>
    </w:div>
    <w:div w:id="713427201">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
    <w:div w:id="2080789002">
      <w:bodyDiv w:val="1"/>
      <w:marLeft w:val="0"/>
      <w:marRight w:val="0"/>
      <w:marTop w:val="0"/>
      <w:marBottom w:val="0"/>
      <w:divBdr>
        <w:top w:val="none" w:sz="0" w:space="0" w:color="auto"/>
        <w:left w:val="none" w:sz="0" w:space="0" w:color="auto"/>
        <w:bottom w:val="none" w:sz="0" w:space="0" w:color="auto"/>
        <w:right w:val="none" w:sz="0" w:space="0" w:color="auto"/>
      </w:divBdr>
    </w:div>
    <w:div w:id="21077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2021-03-18T14:06:00Z</dcterms:created>
  <dcterms:modified xsi:type="dcterms:W3CDTF">2021-03-18T14:06:00Z</dcterms:modified>
</cp:coreProperties>
</file>